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1" w:rightFromText="141" w:vertAnchor="page" w:horzAnchor="margin" w:tblpY="661"/>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3"/>
        <w:gridCol w:w="4962"/>
      </w:tblGrid>
      <w:tr w:rsidR="00AB2252" w14:paraId="5D6C6500" w14:textId="77777777" w:rsidTr="00AB2252">
        <w:trPr>
          <w:trHeight w:val="1802"/>
        </w:trPr>
        <w:tc>
          <w:tcPr>
            <w:tcW w:w="4111" w:type="dxa"/>
          </w:tcPr>
          <w:p w14:paraId="2687F7C7" w14:textId="0857D8A9" w:rsidR="00AB2252" w:rsidRPr="00112311" w:rsidRDefault="000031D1" w:rsidP="00AB2252">
            <w:r>
              <w:rPr>
                <w:noProof/>
              </w:rPr>
              <w:drawing>
                <wp:anchor distT="0" distB="0" distL="114300" distR="114300" simplePos="0" relativeHeight="251689984" behindDoc="0" locked="0" layoutInCell="1" allowOverlap="1" wp14:anchorId="226BA691" wp14:editId="5E52E781">
                  <wp:simplePos x="0" y="0"/>
                  <wp:positionH relativeFrom="margin">
                    <wp:posOffset>-64135</wp:posOffset>
                  </wp:positionH>
                  <wp:positionV relativeFrom="paragraph">
                    <wp:posOffset>19050</wp:posOffset>
                  </wp:positionV>
                  <wp:extent cx="1410504" cy="148717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8" cstate="print">
                            <a:extLst>
                              <a:ext uri="{28A0092B-C50C-407E-A947-70E740481C1C}">
                                <a14:useLocalDpi xmlns:a14="http://schemas.microsoft.com/office/drawing/2010/main" val="0"/>
                              </a:ext>
                            </a:extLst>
                          </a:blip>
                          <a:srcRect t="6709"/>
                          <a:stretch/>
                        </pic:blipFill>
                        <pic:spPr bwMode="auto">
                          <a:xfrm>
                            <a:off x="0" y="0"/>
                            <a:ext cx="1410504" cy="148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 w:type="dxa"/>
          </w:tcPr>
          <w:p w14:paraId="493953E0" w14:textId="77777777" w:rsidR="00AB2252" w:rsidRDefault="00AB2252" w:rsidP="00AB2252"/>
          <w:p w14:paraId="37539643" w14:textId="77777777" w:rsidR="00AB2252" w:rsidRDefault="00AB2252" w:rsidP="00AB2252"/>
          <w:p w14:paraId="1CB852AC" w14:textId="77777777" w:rsidR="00AB2252" w:rsidRDefault="00AB2252" w:rsidP="00AB2252"/>
          <w:p w14:paraId="66484B27" w14:textId="77777777" w:rsidR="00AB2252" w:rsidRDefault="00AB2252" w:rsidP="00AB2252"/>
          <w:p w14:paraId="7E77F99F" w14:textId="77777777" w:rsidR="00AB2252" w:rsidRDefault="00AB2252" w:rsidP="00AB2252"/>
          <w:p w14:paraId="5BB03C86" w14:textId="77777777" w:rsidR="00AB2252" w:rsidRDefault="00AB2252" w:rsidP="00AB2252"/>
          <w:p w14:paraId="130ED2F3" w14:textId="77777777" w:rsidR="00AB2252" w:rsidRDefault="00AB2252" w:rsidP="00AB2252"/>
          <w:p w14:paraId="3ABF67D4" w14:textId="77777777" w:rsidR="00AB2252" w:rsidRDefault="00AB2252" w:rsidP="00AB2252"/>
          <w:p w14:paraId="5BFF08A8" w14:textId="77777777" w:rsidR="00AB2252" w:rsidRDefault="00AB2252" w:rsidP="00AB2252"/>
        </w:tc>
        <w:tc>
          <w:tcPr>
            <w:tcW w:w="4962" w:type="dxa"/>
          </w:tcPr>
          <w:p w14:paraId="61FBEA4C" w14:textId="77777777" w:rsidR="00AB2252" w:rsidRDefault="00AB2252" w:rsidP="00AB2252">
            <w:r>
              <w:rPr>
                <w:noProof/>
              </w:rPr>
              <w:drawing>
                <wp:anchor distT="0" distB="0" distL="114300" distR="114300" simplePos="0" relativeHeight="251686912" behindDoc="0" locked="0" layoutInCell="1" allowOverlap="1" wp14:anchorId="6CF3563A" wp14:editId="4E3FD4D3">
                  <wp:simplePos x="0" y="0"/>
                  <wp:positionH relativeFrom="column">
                    <wp:posOffset>543837</wp:posOffset>
                  </wp:positionH>
                  <wp:positionV relativeFrom="paragraph">
                    <wp:posOffset>151406</wp:posOffset>
                  </wp:positionV>
                  <wp:extent cx="198000" cy="198000"/>
                  <wp:effectExtent l="0" t="0" r="0" b="0"/>
                  <wp:wrapNone/>
                  <wp:docPr id="2"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Ontvanger met effen opvulling"/>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18585A93" w14:textId="77777777" w:rsidR="00AB2252" w:rsidRDefault="00AB2252" w:rsidP="00AB2252">
            <w:pPr>
              <w:ind w:left="1369"/>
            </w:pPr>
            <w:r>
              <w:t xml:space="preserve">  09 386 13 04 </w:t>
            </w:r>
          </w:p>
          <w:p w14:paraId="109781A3" w14:textId="77777777" w:rsidR="00AB2252" w:rsidRDefault="00AB2252" w:rsidP="00AB2252">
            <w:pPr>
              <w:ind w:left="1369"/>
            </w:pPr>
            <w:r>
              <w:rPr>
                <w:noProof/>
              </w:rPr>
              <w:drawing>
                <wp:anchor distT="0" distB="0" distL="114300" distR="114300" simplePos="0" relativeHeight="251685888" behindDoc="0" locked="0" layoutInCell="1" allowOverlap="1" wp14:anchorId="01D46FE8" wp14:editId="4DD5D52C">
                  <wp:simplePos x="0" y="0"/>
                  <wp:positionH relativeFrom="column">
                    <wp:posOffset>556260</wp:posOffset>
                  </wp:positionH>
                  <wp:positionV relativeFrom="paragraph">
                    <wp:posOffset>170180</wp:posOffset>
                  </wp:positionV>
                  <wp:extent cx="197485" cy="197485"/>
                  <wp:effectExtent l="0" t="0" r="0" b="0"/>
                  <wp:wrapNone/>
                  <wp:docPr id="1" name="Graphic 1"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nvelop met effen opvulli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p>
          <w:p w14:paraId="1F550197" w14:textId="6358EEEC" w:rsidR="00AB2252" w:rsidRDefault="00AB2252" w:rsidP="00AB2252">
            <w:pPr>
              <w:ind w:left="1369"/>
            </w:pPr>
            <w:r>
              <w:t xml:space="preserve">  </w:t>
            </w:r>
            <w:r w:rsidR="002E17AA">
              <w:t>onthaal</w:t>
            </w:r>
            <w:r w:rsidRPr="00CD2E15">
              <w:t>@</w:t>
            </w:r>
            <w:r w:rsidR="00FF426D">
              <w:t>wzhsjd.be</w:t>
            </w:r>
          </w:p>
          <w:p w14:paraId="1B2ABA40" w14:textId="77777777" w:rsidR="00AB2252" w:rsidRDefault="00AB2252" w:rsidP="00AB2252">
            <w:pPr>
              <w:ind w:left="1369"/>
            </w:pPr>
            <w:r>
              <w:rPr>
                <w:noProof/>
              </w:rPr>
              <w:drawing>
                <wp:anchor distT="0" distB="0" distL="114300" distR="114300" simplePos="0" relativeHeight="251687936" behindDoc="0" locked="0" layoutInCell="1" allowOverlap="1" wp14:anchorId="1F5FD42D" wp14:editId="3A5B8F00">
                  <wp:simplePos x="0" y="0"/>
                  <wp:positionH relativeFrom="column">
                    <wp:posOffset>556011</wp:posOffset>
                  </wp:positionH>
                  <wp:positionV relativeFrom="paragraph">
                    <wp:posOffset>165183</wp:posOffset>
                  </wp:positionV>
                  <wp:extent cx="197485" cy="197485"/>
                  <wp:effectExtent l="0" t="0" r="0" b="0"/>
                  <wp:wrapNone/>
                  <wp:docPr id="4" name="Graphic 4" descr="Wereldbol: Afrika en Europa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Wereldbol: Afrika en Europa met effen opvullin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97485" cy="197485"/>
                          </a:xfrm>
                          <a:prstGeom prst="rect">
                            <a:avLst/>
                          </a:prstGeom>
                        </pic:spPr>
                      </pic:pic>
                    </a:graphicData>
                  </a:graphic>
                  <wp14:sizeRelH relativeFrom="page">
                    <wp14:pctWidth>0</wp14:pctWidth>
                  </wp14:sizeRelH>
                  <wp14:sizeRelV relativeFrom="page">
                    <wp14:pctHeight>0</wp14:pctHeight>
                  </wp14:sizeRelV>
                </wp:anchor>
              </w:drawing>
            </w:r>
          </w:p>
          <w:p w14:paraId="5137EC29" w14:textId="77777777" w:rsidR="00AB2252" w:rsidRDefault="00AB2252" w:rsidP="00AB2252">
            <w:pPr>
              <w:ind w:left="1369"/>
            </w:pPr>
            <w:r>
              <w:t xml:space="preserve">  </w:t>
            </w:r>
            <w:r w:rsidRPr="00A259EB">
              <w:t>www.rvtsintjozef.be</w:t>
            </w:r>
          </w:p>
          <w:p w14:paraId="696BC299" w14:textId="77777777" w:rsidR="00AB2252" w:rsidRDefault="00AB2252" w:rsidP="00AB2252">
            <w:pPr>
              <w:ind w:left="1369"/>
            </w:pPr>
            <w:r>
              <w:rPr>
                <w:noProof/>
              </w:rPr>
              <w:drawing>
                <wp:anchor distT="0" distB="0" distL="114300" distR="114300" simplePos="0" relativeHeight="251688960" behindDoc="0" locked="0" layoutInCell="1" allowOverlap="1" wp14:anchorId="6589C5DE" wp14:editId="7178D1CD">
                  <wp:simplePos x="0" y="0"/>
                  <wp:positionH relativeFrom="column">
                    <wp:posOffset>556646</wp:posOffset>
                  </wp:positionH>
                  <wp:positionV relativeFrom="paragraph">
                    <wp:posOffset>159826</wp:posOffset>
                  </wp:positionV>
                  <wp:extent cx="198000" cy="198000"/>
                  <wp:effectExtent l="0" t="0" r="0" b="0"/>
                  <wp:wrapNone/>
                  <wp:docPr id="5" name="Graphic 5" descr="Markering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Markering met effen opvullin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98000" cy="198000"/>
                          </a:xfrm>
                          <a:prstGeom prst="rect">
                            <a:avLst/>
                          </a:prstGeom>
                        </pic:spPr>
                      </pic:pic>
                    </a:graphicData>
                  </a:graphic>
                  <wp14:sizeRelH relativeFrom="page">
                    <wp14:pctWidth>0</wp14:pctWidth>
                  </wp14:sizeRelH>
                  <wp14:sizeRelV relativeFrom="page">
                    <wp14:pctHeight>0</wp14:pctHeight>
                  </wp14:sizeRelV>
                </wp:anchor>
              </w:drawing>
            </w:r>
          </w:p>
          <w:p w14:paraId="66156263" w14:textId="77777777" w:rsidR="00AB2252" w:rsidRPr="00B02EFF" w:rsidRDefault="00AB2252" w:rsidP="00AB2252">
            <w:pPr>
              <w:ind w:left="1369"/>
            </w:pPr>
            <w:r>
              <w:t xml:space="preserve"> </w:t>
            </w:r>
            <w:proofErr w:type="spellStart"/>
            <w:r>
              <w:t>Kortrijksesteenweg</w:t>
            </w:r>
            <w:proofErr w:type="spellEnd"/>
            <w:r>
              <w:t xml:space="preserve"> 61 9800 Deinze</w:t>
            </w:r>
          </w:p>
        </w:tc>
      </w:tr>
    </w:tbl>
    <w:p w14:paraId="02441EF9" w14:textId="78B7FFA0" w:rsidR="00646542" w:rsidRPr="00646542" w:rsidRDefault="00AB2252" w:rsidP="00FB427C">
      <w:pPr>
        <w:rPr>
          <w:rFonts w:ascii="Tahoma" w:eastAsia="Times New Roman" w:hAnsi="Tahoma" w:cs="Tahoma"/>
          <w:color w:val="C5E0B3" w:themeColor="accent6" w:themeTint="66"/>
          <w:lang w:val="nl-NL" w:eastAsia="nl-NL"/>
        </w:rPr>
      </w:pPr>
      <w:r w:rsidRPr="00646542">
        <w:rPr>
          <w:rFonts w:ascii="Tahoma" w:eastAsia="Times New Roman" w:hAnsi="Tahoma" w:cs="Tahoma"/>
          <w:noProof/>
          <w:color w:val="C5E0B3" w:themeColor="accent6" w:themeTint="66"/>
          <w:lang w:val="nl-NL" w:eastAsia="nl-NL"/>
        </w:rPr>
        <mc:AlternateContent>
          <mc:Choice Requires="wps">
            <w:drawing>
              <wp:anchor distT="0" distB="0" distL="114300" distR="114300" simplePos="0" relativeHeight="251681792" behindDoc="0" locked="0" layoutInCell="1" allowOverlap="1" wp14:anchorId="74F12746" wp14:editId="529B5113">
                <wp:simplePos x="0" y="0"/>
                <wp:positionH relativeFrom="margin">
                  <wp:posOffset>-51435</wp:posOffset>
                </wp:positionH>
                <wp:positionV relativeFrom="paragraph">
                  <wp:posOffset>1343025</wp:posOffset>
                </wp:positionV>
                <wp:extent cx="6000750" cy="9525"/>
                <wp:effectExtent l="0" t="0" r="19050" b="28575"/>
                <wp:wrapNone/>
                <wp:docPr id="16" name="Rechte verbindingslijn 16"/>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862B180" id="Rechte verbindingslijn 1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05pt,105.75pt" to="468.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" strokecolor="#70ad47" strokeweight=".5pt">
                <v:stroke joinstyle="miter"/>
                <w10:wrap anchorx="margin"/>
              </v:line>
            </w:pict>
          </mc:Fallback>
        </mc:AlternateContent>
      </w:r>
    </w:p>
    <w:tbl>
      <w:tblPr>
        <w:tblStyle w:val="Tabelraster"/>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7"/>
      </w:tblGrid>
      <w:tr w:rsidR="00FB427C" w14:paraId="284C283D" w14:textId="77777777" w:rsidTr="00067376">
        <w:tc>
          <w:tcPr>
            <w:tcW w:w="4531" w:type="dxa"/>
          </w:tcPr>
          <w:p w14:paraId="6189DB88" w14:textId="44F82DF3" w:rsidR="00FB427C" w:rsidRPr="00B71AF8" w:rsidRDefault="00015F71" w:rsidP="00FB427C">
            <w:pPr>
              <w:rPr>
                <w:b/>
                <w:bCs/>
                <w:i/>
                <w:iCs/>
                <w:sz w:val="28"/>
                <w:szCs w:val="28"/>
                <w:lang w:val="nl-NL"/>
              </w:rPr>
            </w:pPr>
            <w:r w:rsidRPr="00015F71">
              <w:rPr>
                <w:b/>
                <w:bCs/>
                <w:i/>
                <w:iCs/>
                <w:sz w:val="28"/>
                <w:szCs w:val="28"/>
                <w:lang w:val="nl-NL"/>
              </w:rPr>
              <w:t>Visietekst: Zorg rondom het levenseinde</w:t>
            </w:r>
          </w:p>
        </w:tc>
        <w:tc>
          <w:tcPr>
            <w:tcW w:w="4967" w:type="dxa"/>
          </w:tcPr>
          <w:p w14:paraId="00B7DAA9" w14:textId="00079AA6" w:rsidR="00FB427C" w:rsidRPr="000C31D4" w:rsidRDefault="00FB427C" w:rsidP="00FB427C">
            <w:pPr>
              <w:jc w:val="right"/>
              <w:rPr>
                <w:b/>
                <w:bCs/>
                <w:i/>
                <w:iCs/>
                <w:sz w:val="28"/>
                <w:szCs w:val="28"/>
              </w:rPr>
            </w:pPr>
          </w:p>
        </w:tc>
      </w:tr>
    </w:tbl>
    <w:p w14:paraId="08AA1B21" w14:textId="6477CEA5" w:rsidR="00054278" w:rsidRDefault="00067376" w:rsidP="00054278">
      <w:pPr>
        <w:tabs>
          <w:tab w:val="left" w:pos="476"/>
        </w:tabs>
        <w:rPr>
          <w:i/>
          <w:iCs/>
        </w:rPr>
      </w:pPr>
      <w:r w:rsidRPr="00646542">
        <w:rPr>
          <w:rFonts w:ascii="Tahoma" w:eastAsia="Times New Roman" w:hAnsi="Tahoma" w:cs="Tahoma"/>
          <w:noProof/>
          <w:color w:val="C5E0B3" w:themeColor="accent6" w:themeTint="66"/>
          <w:lang w:val="nl-NL" w:eastAsia="nl-NL"/>
        </w:rPr>
        <mc:AlternateContent>
          <mc:Choice Requires="wps">
            <w:drawing>
              <wp:anchor distT="0" distB="0" distL="114300" distR="114300" simplePos="0" relativeHeight="251683840" behindDoc="0" locked="0" layoutInCell="1" allowOverlap="1" wp14:anchorId="633AFBE4" wp14:editId="62094173">
                <wp:simplePos x="0" y="0"/>
                <wp:positionH relativeFrom="margin">
                  <wp:posOffset>-66675</wp:posOffset>
                </wp:positionH>
                <wp:positionV relativeFrom="paragraph">
                  <wp:posOffset>95250</wp:posOffset>
                </wp:positionV>
                <wp:extent cx="6000750" cy="9525"/>
                <wp:effectExtent l="0" t="0" r="19050" b="28575"/>
                <wp:wrapNone/>
                <wp:docPr id="17" name="Rechte verbindingslijn 17"/>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639E9BCF" id="Rechte verbindingslijn 17"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25pt,7.5pt" to="467.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" strokecolor="#70ad47" strokeweight=".5pt">
                <v:stroke joinstyle="miter"/>
                <w10:wrap anchorx="margin"/>
              </v:line>
            </w:pict>
          </mc:Fallback>
        </mc:AlternateContent>
      </w:r>
    </w:p>
    <w:p w14:paraId="221B423B" w14:textId="77777777" w:rsidR="00015F71" w:rsidRDefault="00015F71" w:rsidP="00015F71">
      <w:pPr>
        <w:tabs>
          <w:tab w:val="left" w:pos="476"/>
        </w:tabs>
      </w:pPr>
    </w:p>
    <w:p w14:paraId="0AC8A56F" w14:textId="60D20B79" w:rsidR="00015F71" w:rsidRDefault="00015F71" w:rsidP="00015F71">
      <w:pPr>
        <w:tabs>
          <w:tab w:val="left" w:pos="476"/>
        </w:tabs>
      </w:pPr>
      <w:r>
        <w:t>Woonzorghuis (</w:t>
      </w:r>
      <w:r>
        <w:t>WZH</w:t>
      </w:r>
      <w:r>
        <w:t>) Sint-Jozef te Deinze wil, vanuit zijn christelijke wortels, elke zorgbehoevende oudere - permanent of tijdelijk - een nieuwe thuis bieden. Wij laten ons hierbij inspireren en leiden vanuit onze centrale waarden: verantwoordelijkheid, respect, vertrouwen, innovatie en professionaliteit. Deze kernwaarden sturen hoe we de dingen aanpakken en bepalen welk gedrag wij stellen in relatie met bewoners, medewerkers, familie…</w:t>
      </w:r>
    </w:p>
    <w:p w14:paraId="4E7F3830" w14:textId="77777777" w:rsidR="00015F71" w:rsidRDefault="00015F71" w:rsidP="00015F71">
      <w:pPr>
        <w:tabs>
          <w:tab w:val="left" w:pos="476"/>
        </w:tabs>
      </w:pPr>
      <w:r>
        <w:t>Wij maken vanaf het begin van het verblijf het levenseinde bespreekbaar in overleg met de bewoner of zijn vertegenwoordiger, en met diens naasten en huisarts. Het doel van het overleg is om zicht te krijgen op de veranderlijke wensen van de bewoner, zodat we gepaste zorg kunnen bieden. Het overleg zien wij als een continu proces, waarbij we een optimale opvolging van onze bewoners garanderen.</w:t>
      </w:r>
    </w:p>
    <w:p w14:paraId="019B715E" w14:textId="77777777" w:rsidR="00015F71" w:rsidRDefault="00015F71" w:rsidP="00015F71">
      <w:pPr>
        <w:tabs>
          <w:tab w:val="left" w:pos="476"/>
        </w:tabs>
      </w:pPr>
      <w:r>
        <w:t xml:space="preserve">Als een bewoner een actieve vraag stelt rond eindelevenszorg en/ of zich in een onomkeerbare situatie bevindt, zorgen wij voor een menswaardig levenseinde. Dat geldt ook in situaties waarbij de bewoner zelf niet meer over het eigen leven kan beslissen. Een menswaardig levenseinde betekent voor ons dat we aandacht schenken aan de lichamelijke, emotionele, relationele en spirituele toestand van de bewoner. Daarnaast bieden we in dialoog met bewoner, naasten en huisarts kwaliteitsvolle comfortzorg waarover open en duidelijk wordt gecommuniceerd. </w:t>
      </w:r>
    </w:p>
    <w:p w14:paraId="4358D427" w14:textId="77777777" w:rsidR="00015F71" w:rsidRDefault="00015F71" w:rsidP="00015F71">
      <w:pPr>
        <w:tabs>
          <w:tab w:val="left" w:pos="476"/>
        </w:tabs>
      </w:pPr>
      <w:r>
        <w:t>Omdat het levenseinde onlosmakelijk verbonden is met rouw, vinden wij nazorg voor naasten, medebewoners en medewerkers belangrijk. Daarom bieden wij hen deskundige en kwaliteitsvolle begeleiding binnen het rouw- en verwerkingsproces. Voor alle aspecten van zorg rond het levenseinde is de palliatieve werkgroep het ondersteunend orgaan binnen onze organisatie. Daarbuiten kunnen wij terugvallen op het ‘Netwerk palliatieve zorg’.</w:t>
      </w:r>
    </w:p>
    <w:p w14:paraId="633F825B" w14:textId="41CFAE11" w:rsidR="002E17AA" w:rsidRPr="002E17AA" w:rsidRDefault="00015F71" w:rsidP="00015F71">
      <w:pPr>
        <w:tabs>
          <w:tab w:val="left" w:pos="476"/>
        </w:tabs>
      </w:pPr>
      <w:r>
        <w:t>Zorg rondom het levenseinde is tijdens het volledige verblijf van de bewoner in ons woonzorghuis aanwezig en behoort tot de basiszorg waar elke bewoner recht op heeft. Wanneer het moment van afscheid nadert, stellen we alles in het werk om de bewoner een betekenisvolle afronding van het leven te bieden in een vertrouwde omgeving.</w:t>
      </w:r>
    </w:p>
    <w:sectPr w:rsidR="002E17AA" w:rsidRPr="002E17AA" w:rsidSect="00541E22">
      <w:headerReference w:type="even" r:id="rId17"/>
      <w:headerReference w:type="default" r:id="rId18"/>
      <w:footerReference w:type="even" r:id="rId19"/>
      <w:footerReference w:type="default" r:id="rId20"/>
      <w:headerReference w:type="first" r:id="rId21"/>
      <w:footerReference w:type="first" r:id="rId22"/>
      <w:pgSz w:w="11906" w:h="16838"/>
      <w:pgMar w:top="851" w:right="991" w:bottom="1417" w:left="1417" w:header="708" w:footer="69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D23A" w14:textId="77777777" w:rsidR="00B02EFF" w:rsidRDefault="00B02EFF" w:rsidP="00B02EFF">
      <w:pPr>
        <w:spacing w:after="0" w:line="240" w:lineRule="auto"/>
      </w:pPr>
      <w:r>
        <w:separator/>
      </w:r>
    </w:p>
  </w:endnote>
  <w:endnote w:type="continuationSeparator" w:id="0">
    <w:p w14:paraId="67EBFF94" w14:textId="77777777" w:rsidR="00B02EFF" w:rsidRDefault="00B02EFF" w:rsidP="00B02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199DF" w14:textId="77777777" w:rsidR="008E3A57" w:rsidRDefault="008E3A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36853400" w:displacedByCustomXml="next"/>
  <w:bookmarkStart w:id="1" w:name="_Hlk136853401" w:displacedByCustomXml="next"/>
  <w:sdt>
    <w:sdtPr>
      <w:id w:val="-716347601"/>
      <w:docPartObj>
        <w:docPartGallery w:val="Page Numbers (Bottom of Page)"/>
        <w:docPartUnique/>
      </w:docPartObj>
    </w:sdtPr>
    <w:sdtEndPr/>
    <w:sdtContent>
      <w:sdt>
        <w:sdtPr>
          <w:id w:val="-1769616900"/>
          <w:docPartObj>
            <w:docPartGallery w:val="Page Numbers (Top of Page)"/>
            <w:docPartUnique/>
          </w:docPartObj>
        </w:sdtPr>
        <w:sdtEndPr/>
        <w:sdtContent>
          <w:p w14:paraId="68EB8382" w14:textId="583632C8" w:rsidR="006B2283" w:rsidRPr="00CD2E15" w:rsidRDefault="00B02EFF" w:rsidP="00646542">
            <w:pPr>
              <w:pStyle w:val="Voettekst"/>
              <w:rPr>
                <w:rFonts w:ascii="Tahoma" w:eastAsia="Times New Roman" w:hAnsi="Tahoma" w:cs="Tahoma"/>
                <w:color w:val="538135"/>
                <w:lang w:val="nl-NL" w:eastAsia="nl-NL"/>
              </w:rPr>
            </w:pPr>
            <w:r>
              <w:rPr>
                <w:lang w:val="nl-NL"/>
              </w:rPr>
              <w:tab/>
            </w:r>
            <w:r w:rsidR="00067376" w:rsidRPr="00646542">
              <w:rPr>
                <w:rFonts w:ascii="Tahoma" w:eastAsia="Times New Roman" w:hAnsi="Tahoma" w:cs="Tahoma"/>
                <w:noProof/>
                <w:color w:val="C5E0B3" w:themeColor="accent6" w:themeTint="66"/>
                <w:lang w:val="nl-NL" w:eastAsia="nl-NL"/>
              </w:rPr>
              <mc:AlternateContent>
                <mc:Choice Requires="wps">
                  <w:drawing>
                    <wp:anchor distT="0" distB="0" distL="114300" distR="114300" simplePos="0" relativeHeight="251675648" behindDoc="0" locked="0" layoutInCell="1" allowOverlap="1" wp14:anchorId="0686391F" wp14:editId="664A0C03">
                      <wp:simplePos x="0" y="0"/>
                      <wp:positionH relativeFrom="margin">
                        <wp:posOffset>0</wp:posOffset>
                      </wp:positionH>
                      <wp:positionV relativeFrom="paragraph">
                        <wp:posOffset>0</wp:posOffset>
                      </wp:positionV>
                      <wp:extent cx="6000750" cy="9525"/>
                      <wp:effectExtent l="0" t="0" r="19050" b="28575"/>
                      <wp:wrapNone/>
                      <wp:docPr id="18" name="Rechte verbindingslijn 18"/>
                      <wp:cNvGraphicFramePr/>
                      <a:graphic xmlns:a="http://schemas.openxmlformats.org/drawingml/2006/main">
                        <a:graphicData uri="http://schemas.microsoft.com/office/word/2010/wordprocessingShape">
                          <wps:wsp>
                            <wps:cNvCnPr/>
                            <wps:spPr>
                              <a:xfrm flipV="1">
                                <a:off x="0" y="0"/>
                                <a:ext cx="6000750" cy="9525"/>
                              </a:xfrm>
                              <a:prstGeom prst="line">
                                <a:avLst/>
                              </a:prstGeom>
                              <a:noFill/>
                              <a:ln w="63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0F1E24" id="Rechte verbindingslijn 18"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" strokecolor="#70ad47" strokeweight=".5pt">
                      <v:stroke joinstyle="miter"/>
                      <w10:wrap anchorx="margin"/>
                    </v:line>
                  </w:pict>
                </mc:Fallback>
              </mc:AlternateContent>
            </w:r>
            <w:r w:rsidR="00FB427C">
              <w:rPr>
                <w:lang w:val="nl-NL"/>
              </w:rPr>
              <w:tab/>
            </w:r>
            <w:r w:rsidRPr="007811C4">
              <w:rPr>
                <w:color w:val="808080" w:themeColor="background1" w:themeShade="80"/>
                <w:sz w:val="20"/>
                <w:szCs w:val="20"/>
                <w:lang w:val="nl-NL"/>
              </w:rPr>
              <w:t xml:space="preserve">Pagina </w:t>
            </w:r>
            <w:r w:rsidRPr="007811C4">
              <w:rPr>
                <w:b/>
                <w:bCs/>
                <w:color w:val="808080" w:themeColor="background1" w:themeShade="80"/>
                <w:sz w:val="20"/>
                <w:szCs w:val="20"/>
              </w:rPr>
              <w:fldChar w:fldCharType="begin"/>
            </w:r>
            <w:r w:rsidRPr="007811C4">
              <w:rPr>
                <w:b/>
                <w:bCs/>
                <w:color w:val="808080" w:themeColor="background1" w:themeShade="80"/>
                <w:sz w:val="20"/>
                <w:szCs w:val="20"/>
              </w:rPr>
              <w:instrText>PAGE</w:instrText>
            </w:r>
            <w:r w:rsidRPr="007811C4">
              <w:rPr>
                <w:b/>
                <w:bCs/>
                <w:color w:val="808080" w:themeColor="background1" w:themeShade="80"/>
                <w:sz w:val="20"/>
                <w:szCs w:val="20"/>
              </w:rPr>
              <w:fldChar w:fldCharType="separate"/>
            </w:r>
            <w:r w:rsidRPr="007811C4">
              <w:rPr>
                <w:b/>
                <w:bCs/>
                <w:color w:val="808080" w:themeColor="background1" w:themeShade="80"/>
                <w:sz w:val="20"/>
                <w:szCs w:val="20"/>
                <w:lang w:val="nl-NL"/>
              </w:rPr>
              <w:t>2</w:t>
            </w:r>
            <w:r w:rsidRPr="007811C4">
              <w:rPr>
                <w:b/>
                <w:bCs/>
                <w:color w:val="808080" w:themeColor="background1" w:themeShade="80"/>
                <w:sz w:val="20"/>
                <w:szCs w:val="20"/>
              </w:rPr>
              <w:fldChar w:fldCharType="end"/>
            </w:r>
            <w:r w:rsidRPr="007811C4">
              <w:rPr>
                <w:color w:val="808080" w:themeColor="background1" w:themeShade="80"/>
                <w:sz w:val="20"/>
                <w:szCs w:val="20"/>
                <w:lang w:val="nl-NL"/>
              </w:rPr>
              <w:t xml:space="preserve"> van </w:t>
            </w:r>
            <w:r w:rsidRPr="007811C4">
              <w:rPr>
                <w:b/>
                <w:bCs/>
                <w:color w:val="808080" w:themeColor="background1" w:themeShade="80"/>
                <w:sz w:val="20"/>
                <w:szCs w:val="20"/>
              </w:rPr>
              <w:fldChar w:fldCharType="begin"/>
            </w:r>
            <w:r w:rsidRPr="007811C4">
              <w:rPr>
                <w:b/>
                <w:bCs/>
                <w:color w:val="808080" w:themeColor="background1" w:themeShade="80"/>
                <w:sz w:val="20"/>
                <w:szCs w:val="20"/>
              </w:rPr>
              <w:instrText>NUMPAGES</w:instrText>
            </w:r>
            <w:r w:rsidRPr="007811C4">
              <w:rPr>
                <w:b/>
                <w:bCs/>
                <w:color w:val="808080" w:themeColor="background1" w:themeShade="80"/>
                <w:sz w:val="20"/>
                <w:szCs w:val="20"/>
              </w:rPr>
              <w:fldChar w:fldCharType="separate"/>
            </w:r>
            <w:r w:rsidRPr="007811C4">
              <w:rPr>
                <w:b/>
                <w:bCs/>
                <w:color w:val="808080" w:themeColor="background1" w:themeShade="80"/>
                <w:sz w:val="20"/>
                <w:szCs w:val="20"/>
                <w:lang w:val="nl-NL"/>
              </w:rPr>
              <w:t>2</w:t>
            </w:r>
            <w:r w:rsidRPr="007811C4">
              <w:rPr>
                <w:b/>
                <w:bCs/>
                <w:color w:val="808080" w:themeColor="background1" w:themeShade="80"/>
                <w:sz w:val="20"/>
                <w:szCs w:val="20"/>
              </w:rPr>
              <w:fldChar w:fldCharType="end"/>
            </w:r>
          </w:p>
        </w:sdtContent>
      </w:sdt>
    </w:sdtContent>
  </w:sdt>
  <w:p w14:paraId="07C42FF1" w14:textId="4EA4E68E" w:rsidR="008E3A57" w:rsidRDefault="008E3A57" w:rsidP="006B2283">
    <w:pPr>
      <w:tabs>
        <w:tab w:val="center" w:pos="4536"/>
        <w:tab w:val="right" w:pos="9072"/>
      </w:tabs>
      <w:spacing w:after="0" w:line="240" w:lineRule="auto"/>
      <w:jc w:val="center"/>
      <w:rPr>
        <w:rFonts w:eastAsia="Times New Roman" w:cstheme="minorHAnsi"/>
        <w:sz w:val="20"/>
        <w:szCs w:val="20"/>
        <w:lang w:val="nl-NL" w:eastAsia="nl-NL"/>
      </w:rPr>
    </w:pPr>
    <w:r>
      <w:rPr>
        <w:rFonts w:eastAsia="Times New Roman" w:cstheme="minorHAnsi"/>
        <w:sz w:val="20"/>
        <w:szCs w:val="20"/>
        <w:lang w:val="nl-NL" w:eastAsia="nl-NL"/>
      </w:rPr>
      <w:t>VZW RVT Sint-Jozef Deinze</w:t>
    </w:r>
  </w:p>
  <w:p w14:paraId="2E20FB21" w14:textId="45DB43C8" w:rsidR="006B2283" w:rsidRPr="006B2283" w:rsidRDefault="006B2283" w:rsidP="006B2283">
    <w:pPr>
      <w:tabs>
        <w:tab w:val="center" w:pos="4536"/>
        <w:tab w:val="right" w:pos="9072"/>
      </w:tabs>
      <w:spacing w:after="0" w:line="240" w:lineRule="auto"/>
      <w:jc w:val="center"/>
      <w:rPr>
        <w:rFonts w:eastAsia="Times New Roman" w:cstheme="minorHAnsi"/>
        <w:sz w:val="20"/>
        <w:szCs w:val="20"/>
        <w:lang w:val="nl-NL" w:eastAsia="nl-NL"/>
      </w:rPr>
    </w:pPr>
    <w:r w:rsidRPr="006B2283">
      <w:rPr>
        <w:rFonts w:eastAsia="Times New Roman" w:cstheme="minorHAnsi"/>
        <w:sz w:val="20"/>
        <w:szCs w:val="20"/>
        <w:lang w:val="nl-NL" w:eastAsia="nl-NL"/>
      </w:rPr>
      <w:t>Erkend door Ministerie Van Volksgezondheid PE 296-VZB 138 - GAW PE 3611</w:t>
    </w:r>
  </w:p>
  <w:p w14:paraId="7FB854AC" w14:textId="4C40064C" w:rsidR="00646542" w:rsidRPr="006B2283" w:rsidRDefault="00646542" w:rsidP="008E3A57">
    <w:pPr>
      <w:tabs>
        <w:tab w:val="center" w:pos="4536"/>
        <w:tab w:val="right" w:pos="9072"/>
      </w:tabs>
      <w:spacing w:after="0" w:line="240" w:lineRule="auto"/>
      <w:rPr>
        <w:rFonts w:eastAsia="Times New Roman" w:cstheme="minorHAnsi"/>
        <w:sz w:val="20"/>
        <w:szCs w:val="20"/>
        <w:lang w:val="nl-NL" w:eastAsia="nl-NL"/>
      </w:rPr>
    </w:pPr>
    <w:r>
      <w:rPr>
        <w:rFonts w:eastAsia="Times New Roman" w:cstheme="minorHAnsi"/>
        <w:sz w:val="20"/>
        <w:szCs w:val="20"/>
        <w:lang w:val="nl-NL" w:eastAsia="nl-NL"/>
      </w:rPr>
      <w:tab/>
    </w:r>
    <w:r w:rsidR="006B2283" w:rsidRPr="006B2283">
      <w:rPr>
        <w:rFonts w:eastAsia="Times New Roman" w:cstheme="minorHAnsi"/>
        <w:sz w:val="20"/>
        <w:szCs w:val="20"/>
        <w:lang w:val="nl-NL" w:eastAsia="nl-NL"/>
      </w:rPr>
      <w:t>KBO/BTW : 409.698.603 - RIZIV : 7.6029687.110</w:t>
    </w:r>
    <w:r>
      <w:rPr>
        <w:rFonts w:eastAsia="Times New Roman" w:cstheme="minorHAnsi"/>
        <w:sz w:val="20"/>
        <w:szCs w:val="20"/>
        <w:lang w:val="nl-NL" w:eastAsia="nl-NL"/>
      </w:rPr>
      <w:tab/>
    </w:r>
    <w:r w:rsidR="008E3A57">
      <w:rPr>
        <w:noProof/>
      </w:rPr>
      <mc:AlternateContent>
        <mc:Choice Requires="wps">
          <w:drawing>
            <wp:anchor distT="0" distB="0" distL="114300" distR="114300" simplePos="0" relativeHeight="251683840" behindDoc="0" locked="0" layoutInCell="1" allowOverlap="1" wp14:anchorId="40B7D188" wp14:editId="76DEA3BA">
              <wp:simplePos x="0" y="0"/>
              <wp:positionH relativeFrom="page">
                <wp:align>left</wp:align>
              </wp:positionH>
              <wp:positionV relativeFrom="paragraph">
                <wp:posOffset>260350</wp:posOffset>
              </wp:positionV>
              <wp:extent cx="8435975" cy="323850"/>
              <wp:effectExtent l="0" t="0" r="3175" b="0"/>
              <wp:wrapNone/>
              <wp:docPr id="6" name="Rechthoek 6"/>
              <wp:cNvGraphicFramePr/>
              <a:graphic xmlns:a="http://schemas.openxmlformats.org/drawingml/2006/main">
                <a:graphicData uri="http://schemas.microsoft.com/office/word/2010/wordprocessingShape">
                  <wps:wsp>
                    <wps:cNvSpPr/>
                    <wps:spPr>
                      <a:xfrm flipV="1">
                        <a:off x="0" y="0"/>
                        <a:ext cx="8435975" cy="323850"/>
                      </a:xfrm>
                      <a:prstGeom prst="rect">
                        <a:avLst/>
                      </a:prstGeom>
                      <a:solidFill>
                        <a:srgbClr val="CCDF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9D8794" id="Rechthoek 6" o:spid="_x0000_s1026" style="position:absolute;margin-left:0;margin-top:20.5pt;width:664.25pt;height:25.5pt;flip:y;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" fillcolor="#ccdf9d" stroked="f" strokeweight="1pt">
              <w10:wrap anchorx="page"/>
            </v:rect>
          </w:pict>
        </mc:Fallback>
      </mc:AlternateContent>
    </w:r>
    <w:bookmarkEnd w:id="1"/>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BB74" w14:textId="77777777" w:rsidR="008E3A57" w:rsidRDefault="008E3A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3841" w14:textId="77777777" w:rsidR="00B02EFF" w:rsidRDefault="00B02EFF" w:rsidP="00B02EFF">
      <w:pPr>
        <w:spacing w:after="0" w:line="240" w:lineRule="auto"/>
      </w:pPr>
      <w:r>
        <w:separator/>
      </w:r>
    </w:p>
  </w:footnote>
  <w:footnote w:type="continuationSeparator" w:id="0">
    <w:p w14:paraId="473D23BC" w14:textId="77777777" w:rsidR="00B02EFF" w:rsidRDefault="00B02EFF" w:rsidP="00B02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B9AF" w14:textId="4F3B085F" w:rsidR="00623BCB" w:rsidRDefault="00015F71">
    <w:pPr>
      <w:pStyle w:val="Koptekst"/>
    </w:pPr>
    <w:r>
      <w:rPr>
        <w:noProof/>
      </w:rPr>
      <w:pict w14:anchorId="26BD07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51" o:spid="_x0000_s8233" type="#_x0000_t75" style="position:absolute;margin-left:0;margin-top:0;width:187.45pt;height:187.45pt;z-index:-251627520;mso-position-horizontal:center;mso-position-horizontal-relative:margin;mso-position-vertical:center;mso-position-vertical-relative:margin" o:allowincell="f">
          <v:imagedata r:id="rId1" o:title="Ontwerp zonder titel (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D24BC" w14:textId="4AF9ED77" w:rsidR="00623BCB" w:rsidRDefault="00646542">
    <w:pPr>
      <w:pStyle w:val="Koptekst"/>
    </w:pPr>
    <w:r>
      <w:rPr>
        <w:noProof/>
      </w:rPr>
      <mc:AlternateContent>
        <mc:Choice Requires="wps">
          <w:drawing>
            <wp:anchor distT="0" distB="0" distL="114300" distR="114300" simplePos="0" relativeHeight="251667456" behindDoc="0" locked="0" layoutInCell="1" allowOverlap="1" wp14:anchorId="58A251CC" wp14:editId="1467AB67">
              <wp:simplePos x="0" y="0"/>
              <wp:positionH relativeFrom="page">
                <wp:align>left</wp:align>
              </wp:positionH>
              <wp:positionV relativeFrom="paragraph">
                <wp:posOffset>-438785</wp:posOffset>
              </wp:positionV>
              <wp:extent cx="8435975" cy="323850"/>
              <wp:effectExtent l="0" t="0" r="3175" b="0"/>
              <wp:wrapNone/>
              <wp:docPr id="7" name="Rechthoek 7"/>
              <wp:cNvGraphicFramePr/>
              <a:graphic xmlns:a="http://schemas.openxmlformats.org/drawingml/2006/main">
                <a:graphicData uri="http://schemas.microsoft.com/office/word/2010/wordprocessingShape">
                  <wps:wsp>
                    <wps:cNvSpPr/>
                    <wps:spPr>
                      <a:xfrm flipV="1">
                        <a:off x="0" y="0"/>
                        <a:ext cx="8435975" cy="323850"/>
                      </a:xfrm>
                      <a:prstGeom prst="rect">
                        <a:avLst/>
                      </a:prstGeom>
                      <a:solidFill>
                        <a:srgbClr val="CCDF9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DBC7D53" id="Rechthoek 7" o:spid="_x0000_s1026" style="position:absolute;margin-left:0;margin-top:-34.55pt;width:664.25pt;height:25.5pt;flip:y;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" fillcolor="#ccdf9d" stroked="f" strokeweight="1pt">
              <w10:wrap anchorx="page"/>
            </v:rect>
          </w:pict>
        </mc:Fallback>
      </mc:AlternateContent>
    </w:r>
  </w:p>
  <w:p w14:paraId="15DCCF90" w14:textId="32471A18" w:rsidR="00623BCB" w:rsidRDefault="00015F71">
    <w:pPr>
      <w:pStyle w:val="Koptekst"/>
    </w:pPr>
    <w:r>
      <w:rPr>
        <w:noProof/>
      </w:rPr>
      <w:pict w14:anchorId="15CED1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52" o:spid="_x0000_s8234" type="#_x0000_t75" style="position:absolute;margin-left:114.45pt;margin-top:352.9pt;width:425.2pt;height:425.2pt;z-index:-251626496;mso-position-horizontal-relative:margin;mso-position-vertical-relative:margin" o:allowincell="f">
          <v:imagedata r:id="rId1" o:title="Ontwerp zonder titel (7)"/>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2856" w14:textId="4C122C59" w:rsidR="00623BCB" w:rsidRDefault="00015F71">
    <w:pPr>
      <w:pStyle w:val="Koptekst"/>
    </w:pPr>
    <w:r>
      <w:rPr>
        <w:noProof/>
      </w:rPr>
      <w:pict w14:anchorId="703C2A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4250" o:spid="_x0000_s8232" type="#_x0000_t75" style="position:absolute;margin-left:0;margin-top:0;width:187.45pt;height:187.45pt;z-index:-251628544;mso-position-horizontal:center;mso-position-horizontal-relative:margin;mso-position-vertical:center;mso-position-vertical-relative:margin" o:allowincell="f">
          <v:imagedata r:id="rId1" o:title="Ontwerp zonder titel (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73C9"/>
    <w:multiLevelType w:val="hybridMultilevel"/>
    <w:tmpl w:val="7BA882C4"/>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F54032"/>
    <w:multiLevelType w:val="hybridMultilevel"/>
    <w:tmpl w:val="8286F64C"/>
    <w:lvl w:ilvl="0" w:tplc="A62EC6A0">
      <w:start w:val="1"/>
      <w:numFmt w:val="decimal"/>
      <w:lvlText w:val="%1."/>
      <w:lvlJc w:val="left"/>
      <w:pPr>
        <w:ind w:left="720" w:hanging="360"/>
      </w:pPr>
      <w:rPr>
        <w:rFonts w:eastAsia="Times New Roman" w:cstheme="minorHAnsi" w:hint="default"/>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DE004E0"/>
    <w:multiLevelType w:val="hybridMultilevel"/>
    <w:tmpl w:val="FA22AE4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4C77DF"/>
    <w:multiLevelType w:val="hybridMultilevel"/>
    <w:tmpl w:val="FB2A1C7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8E0687"/>
    <w:multiLevelType w:val="hybridMultilevel"/>
    <w:tmpl w:val="289EBAD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15F1E"/>
    <w:multiLevelType w:val="hybridMultilevel"/>
    <w:tmpl w:val="9AF89906"/>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A13E1"/>
    <w:multiLevelType w:val="hybridMultilevel"/>
    <w:tmpl w:val="CA64DD0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925D1"/>
    <w:multiLevelType w:val="multilevel"/>
    <w:tmpl w:val="4BA6A6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BD5B41"/>
    <w:multiLevelType w:val="hybridMultilevel"/>
    <w:tmpl w:val="0980C12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C1998"/>
    <w:multiLevelType w:val="hybridMultilevel"/>
    <w:tmpl w:val="DCDC925E"/>
    <w:lvl w:ilvl="0" w:tplc="0413000F">
      <w:start w:val="1"/>
      <w:numFmt w:val="decimal"/>
      <w:lvlText w:val="%1."/>
      <w:lvlJc w:val="left"/>
      <w:pPr>
        <w:tabs>
          <w:tab w:val="num" w:pos="720"/>
        </w:tabs>
        <w:ind w:left="720" w:hanging="360"/>
      </w:pPr>
    </w:lvl>
    <w:lvl w:ilvl="1" w:tplc="5BAC4C58">
      <w:start w:val="1"/>
      <w:numFmt w:val="bullet"/>
      <w:lvlText w:val=""/>
      <w:lvlJc w:val="left"/>
      <w:pPr>
        <w:tabs>
          <w:tab w:val="num" w:pos="1440"/>
        </w:tabs>
        <w:ind w:left="1080" w:firstLine="0"/>
      </w:pPr>
      <w:rPr>
        <w:rFonts w:ascii="Symbol" w:hAnsi="Symbol" w:hint="default"/>
      </w:rPr>
    </w:lvl>
    <w:lvl w:ilvl="2" w:tplc="A300A8F0">
      <w:start w:val="4"/>
      <w:numFmt w:val="bullet"/>
      <w:lvlText w:val="-"/>
      <w:lvlJc w:val="left"/>
      <w:pPr>
        <w:tabs>
          <w:tab w:val="num" w:pos="2340"/>
        </w:tabs>
        <w:ind w:left="2340" w:hanging="360"/>
      </w:pPr>
      <w:rPr>
        <w:rFonts w:ascii="Times New Roman" w:eastAsia="Times New Roman" w:hAnsi="Times New Roman" w:cs="Times New Roman" w:hint="default"/>
      </w:rPr>
    </w:lvl>
    <w:lvl w:ilvl="3" w:tplc="5BAC4C58">
      <w:start w:val="1"/>
      <w:numFmt w:val="bullet"/>
      <w:lvlText w:val=""/>
      <w:lvlJc w:val="left"/>
      <w:pPr>
        <w:tabs>
          <w:tab w:val="num" w:pos="2880"/>
        </w:tabs>
        <w:ind w:left="2520" w:firstLine="0"/>
      </w:pPr>
      <w:rPr>
        <w:rFonts w:ascii="Symbol" w:hAnsi="Symbol" w:hint="default"/>
      </w:r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46ED4034"/>
    <w:multiLevelType w:val="multilevel"/>
    <w:tmpl w:val="26525BF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A7956AE"/>
    <w:multiLevelType w:val="hybridMultilevel"/>
    <w:tmpl w:val="B2C6ED64"/>
    <w:lvl w:ilvl="0" w:tplc="5BAC4C58">
      <w:start w:val="1"/>
      <w:numFmt w:val="bullet"/>
      <w:lvlText w:val=""/>
      <w:lvlJc w:val="left"/>
      <w:pPr>
        <w:tabs>
          <w:tab w:val="num" w:pos="360"/>
        </w:tabs>
        <w:ind w:left="0" w:firstLine="0"/>
      </w:pPr>
      <w:rPr>
        <w:rFonts w:ascii="Symbol" w:hAnsi="Symbol" w:hint="default"/>
      </w:rPr>
    </w:lvl>
    <w:lvl w:ilvl="1" w:tplc="B5DEAE0A">
      <w:start w:val="4"/>
      <w:numFmt w:val="bullet"/>
      <w:lvlText w:val="-"/>
      <w:lvlJc w:val="left"/>
      <w:pPr>
        <w:tabs>
          <w:tab w:val="num" w:pos="1440"/>
        </w:tabs>
        <w:ind w:left="1440" w:hanging="360"/>
      </w:pPr>
      <w:rPr>
        <w:rFonts w:ascii="Times New Roman" w:eastAsia="Times New Roman" w:hAnsi="Times New Roman" w:cs="Times New Roman" w:hint="default"/>
      </w:rPr>
    </w:lvl>
    <w:lvl w:ilvl="2" w:tplc="5BAC4C58">
      <w:start w:val="1"/>
      <w:numFmt w:val="bullet"/>
      <w:lvlText w:val=""/>
      <w:lvlJc w:val="left"/>
      <w:pPr>
        <w:tabs>
          <w:tab w:val="num" w:pos="2160"/>
        </w:tabs>
        <w:ind w:left="1800" w:firstLine="0"/>
      </w:pPr>
      <w:rPr>
        <w:rFonts w:ascii="Symbol" w:hAnsi="Symbol"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8F0121"/>
    <w:multiLevelType w:val="hybridMultilevel"/>
    <w:tmpl w:val="EC0AF94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6C76827"/>
    <w:multiLevelType w:val="hybridMultilevel"/>
    <w:tmpl w:val="78887B40"/>
    <w:lvl w:ilvl="0" w:tplc="B31A594E">
      <w:numFmt w:val="bullet"/>
      <w:lvlText w:val="-"/>
      <w:lvlJc w:val="left"/>
      <w:pPr>
        <w:ind w:left="720" w:hanging="360"/>
      </w:pPr>
      <w:rPr>
        <w:rFonts w:ascii="Century Gothic" w:eastAsiaTheme="minorHAnsi" w:hAnsi="Century Gothic"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3D6DE7"/>
    <w:multiLevelType w:val="hybridMultilevel"/>
    <w:tmpl w:val="8A7E767A"/>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4C76BE1"/>
    <w:multiLevelType w:val="hybridMultilevel"/>
    <w:tmpl w:val="ED4E7E22"/>
    <w:lvl w:ilvl="0" w:tplc="04130007">
      <w:start w:val="1"/>
      <w:numFmt w:val="bullet"/>
      <w:lvlText w:val=""/>
      <w:lvlJc w:val="left"/>
      <w:pPr>
        <w:tabs>
          <w:tab w:val="num" w:pos="1260"/>
        </w:tabs>
        <w:ind w:left="1260" w:hanging="360"/>
      </w:pPr>
      <w:rPr>
        <w:rFonts w:ascii="Wingdings" w:hAnsi="Wingdings" w:hint="default"/>
        <w:sz w:val="16"/>
      </w:rPr>
    </w:lvl>
    <w:lvl w:ilvl="1" w:tplc="04130003" w:tentative="1">
      <w:start w:val="1"/>
      <w:numFmt w:val="bullet"/>
      <w:lvlText w:val="o"/>
      <w:lvlJc w:val="left"/>
      <w:pPr>
        <w:tabs>
          <w:tab w:val="num" w:pos="1980"/>
        </w:tabs>
        <w:ind w:left="1980" w:hanging="360"/>
      </w:pPr>
      <w:rPr>
        <w:rFonts w:ascii="Courier New" w:hAnsi="Courier New" w:hint="default"/>
      </w:rPr>
    </w:lvl>
    <w:lvl w:ilvl="2" w:tplc="04130005" w:tentative="1">
      <w:start w:val="1"/>
      <w:numFmt w:val="bullet"/>
      <w:lvlText w:val=""/>
      <w:lvlJc w:val="left"/>
      <w:pPr>
        <w:tabs>
          <w:tab w:val="num" w:pos="2700"/>
        </w:tabs>
        <w:ind w:left="2700" w:hanging="360"/>
      </w:pPr>
      <w:rPr>
        <w:rFonts w:ascii="Wingdings" w:hAnsi="Wingdings" w:hint="default"/>
      </w:rPr>
    </w:lvl>
    <w:lvl w:ilvl="3" w:tplc="04130001" w:tentative="1">
      <w:start w:val="1"/>
      <w:numFmt w:val="bullet"/>
      <w:lvlText w:val=""/>
      <w:lvlJc w:val="left"/>
      <w:pPr>
        <w:tabs>
          <w:tab w:val="num" w:pos="3420"/>
        </w:tabs>
        <w:ind w:left="3420" w:hanging="360"/>
      </w:pPr>
      <w:rPr>
        <w:rFonts w:ascii="Symbol" w:hAnsi="Symbol" w:hint="default"/>
      </w:rPr>
    </w:lvl>
    <w:lvl w:ilvl="4" w:tplc="04130003" w:tentative="1">
      <w:start w:val="1"/>
      <w:numFmt w:val="bullet"/>
      <w:lvlText w:val="o"/>
      <w:lvlJc w:val="left"/>
      <w:pPr>
        <w:tabs>
          <w:tab w:val="num" w:pos="4140"/>
        </w:tabs>
        <w:ind w:left="4140" w:hanging="360"/>
      </w:pPr>
      <w:rPr>
        <w:rFonts w:ascii="Courier New" w:hAnsi="Courier New" w:hint="default"/>
      </w:rPr>
    </w:lvl>
    <w:lvl w:ilvl="5" w:tplc="04130005" w:tentative="1">
      <w:start w:val="1"/>
      <w:numFmt w:val="bullet"/>
      <w:lvlText w:val=""/>
      <w:lvlJc w:val="left"/>
      <w:pPr>
        <w:tabs>
          <w:tab w:val="num" w:pos="4860"/>
        </w:tabs>
        <w:ind w:left="4860" w:hanging="360"/>
      </w:pPr>
      <w:rPr>
        <w:rFonts w:ascii="Wingdings" w:hAnsi="Wingdings" w:hint="default"/>
      </w:rPr>
    </w:lvl>
    <w:lvl w:ilvl="6" w:tplc="04130001" w:tentative="1">
      <w:start w:val="1"/>
      <w:numFmt w:val="bullet"/>
      <w:lvlText w:val=""/>
      <w:lvlJc w:val="left"/>
      <w:pPr>
        <w:tabs>
          <w:tab w:val="num" w:pos="5580"/>
        </w:tabs>
        <w:ind w:left="5580" w:hanging="360"/>
      </w:pPr>
      <w:rPr>
        <w:rFonts w:ascii="Symbol" w:hAnsi="Symbol" w:hint="default"/>
      </w:rPr>
    </w:lvl>
    <w:lvl w:ilvl="7" w:tplc="04130003" w:tentative="1">
      <w:start w:val="1"/>
      <w:numFmt w:val="bullet"/>
      <w:lvlText w:val="o"/>
      <w:lvlJc w:val="left"/>
      <w:pPr>
        <w:tabs>
          <w:tab w:val="num" w:pos="6300"/>
        </w:tabs>
        <w:ind w:left="6300" w:hanging="360"/>
      </w:pPr>
      <w:rPr>
        <w:rFonts w:ascii="Courier New" w:hAnsi="Courier New" w:hint="default"/>
      </w:rPr>
    </w:lvl>
    <w:lvl w:ilvl="8" w:tplc="0413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75EE0761"/>
    <w:multiLevelType w:val="hybridMultilevel"/>
    <w:tmpl w:val="975AF6CE"/>
    <w:lvl w:ilvl="0" w:tplc="B3DA4D94">
      <w:start w:val="1"/>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94E7617"/>
    <w:multiLevelType w:val="multilevel"/>
    <w:tmpl w:val="190673DA"/>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sz w:val="26"/>
        <w:szCs w:val="26"/>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07737276">
    <w:abstractNumId w:val="9"/>
  </w:num>
  <w:num w:numId="2" w16cid:durableId="373164717">
    <w:abstractNumId w:val="11"/>
  </w:num>
  <w:num w:numId="3" w16cid:durableId="1152023413">
    <w:abstractNumId w:val="6"/>
  </w:num>
  <w:num w:numId="4" w16cid:durableId="2069838877">
    <w:abstractNumId w:val="4"/>
  </w:num>
  <w:num w:numId="5" w16cid:durableId="1889681750">
    <w:abstractNumId w:val="10"/>
  </w:num>
  <w:num w:numId="6" w16cid:durableId="1025209479">
    <w:abstractNumId w:val="5"/>
  </w:num>
  <w:num w:numId="7" w16cid:durableId="703792103">
    <w:abstractNumId w:val="0"/>
  </w:num>
  <w:num w:numId="8" w16cid:durableId="1691641650">
    <w:abstractNumId w:val="3"/>
  </w:num>
  <w:num w:numId="9" w16cid:durableId="632178613">
    <w:abstractNumId w:val="12"/>
  </w:num>
  <w:num w:numId="10" w16cid:durableId="944457903">
    <w:abstractNumId w:val="15"/>
  </w:num>
  <w:num w:numId="11" w16cid:durableId="523325314">
    <w:abstractNumId w:val="8"/>
  </w:num>
  <w:num w:numId="12" w16cid:durableId="1712614058">
    <w:abstractNumId w:val="7"/>
  </w:num>
  <w:num w:numId="13" w16cid:durableId="1371107179">
    <w:abstractNumId w:val="17"/>
  </w:num>
  <w:num w:numId="14" w16cid:durableId="595745062">
    <w:abstractNumId w:val="1"/>
  </w:num>
  <w:num w:numId="15" w16cid:durableId="889073202">
    <w:abstractNumId w:val="2"/>
  </w:num>
  <w:num w:numId="16" w16cid:durableId="1214195633">
    <w:abstractNumId w:val="14"/>
  </w:num>
  <w:num w:numId="17" w16cid:durableId="1786609184">
    <w:abstractNumId w:val="16"/>
  </w:num>
  <w:num w:numId="18" w16cid:durableId="19493083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235"/>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3D"/>
    <w:rsid w:val="000031D1"/>
    <w:rsid w:val="00015F71"/>
    <w:rsid w:val="00054278"/>
    <w:rsid w:val="00067376"/>
    <w:rsid w:val="000A598F"/>
    <w:rsid w:val="000C31D4"/>
    <w:rsid w:val="00112311"/>
    <w:rsid w:val="00176CA6"/>
    <w:rsid w:val="00234B2F"/>
    <w:rsid w:val="002E17AA"/>
    <w:rsid w:val="00394FC8"/>
    <w:rsid w:val="0050623C"/>
    <w:rsid w:val="00515609"/>
    <w:rsid w:val="00541E22"/>
    <w:rsid w:val="005A3F46"/>
    <w:rsid w:val="005B541E"/>
    <w:rsid w:val="005D07BB"/>
    <w:rsid w:val="005E68C2"/>
    <w:rsid w:val="00623BCB"/>
    <w:rsid w:val="0064220D"/>
    <w:rsid w:val="00646542"/>
    <w:rsid w:val="006B2283"/>
    <w:rsid w:val="00745066"/>
    <w:rsid w:val="007811C4"/>
    <w:rsid w:val="007D6504"/>
    <w:rsid w:val="007E5091"/>
    <w:rsid w:val="00825E57"/>
    <w:rsid w:val="0087034C"/>
    <w:rsid w:val="008E3A57"/>
    <w:rsid w:val="009C3717"/>
    <w:rsid w:val="009E2E8F"/>
    <w:rsid w:val="00A259EB"/>
    <w:rsid w:val="00A51EDB"/>
    <w:rsid w:val="00AB2252"/>
    <w:rsid w:val="00B02EFF"/>
    <w:rsid w:val="00B17027"/>
    <w:rsid w:val="00B71AF8"/>
    <w:rsid w:val="00B8404C"/>
    <w:rsid w:val="00B96F60"/>
    <w:rsid w:val="00BD39EF"/>
    <w:rsid w:val="00C076F7"/>
    <w:rsid w:val="00C570D9"/>
    <w:rsid w:val="00C6323D"/>
    <w:rsid w:val="00CD2E15"/>
    <w:rsid w:val="00CE1EEA"/>
    <w:rsid w:val="00D740C3"/>
    <w:rsid w:val="00D80F6D"/>
    <w:rsid w:val="00DD1716"/>
    <w:rsid w:val="00DF3DBA"/>
    <w:rsid w:val="00E03CA7"/>
    <w:rsid w:val="00EC305F"/>
    <w:rsid w:val="00EF13E6"/>
    <w:rsid w:val="00F307BE"/>
    <w:rsid w:val="00FB427C"/>
    <w:rsid w:val="00FF42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235"/>
    <o:shapelayout v:ext="edit">
      <o:idmap v:ext="edit" data="1"/>
    </o:shapelayout>
  </w:shapeDefaults>
  <w:decimalSymbol w:val=","/>
  <w:listSeparator w:val=";"/>
  <w14:docId w14:val="24283C75"/>
  <w15:chartTrackingRefBased/>
  <w15:docId w15:val="{C25701C0-5A10-4E1C-BA30-3724BBB6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63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B02EF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2EFF"/>
  </w:style>
  <w:style w:type="paragraph" w:styleId="Voettekst">
    <w:name w:val="footer"/>
    <w:basedOn w:val="Standaard"/>
    <w:link w:val="VoettekstChar"/>
    <w:uiPriority w:val="99"/>
    <w:unhideWhenUsed/>
    <w:rsid w:val="00B02E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2EFF"/>
  </w:style>
  <w:style w:type="paragraph" w:styleId="Lijstalinea">
    <w:name w:val="List Paragraph"/>
    <w:basedOn w:val="Standaard"/>
    <w:uiPriority w:val="34"/>
    <w:qFormat/>
    <w:rsid w:val="007811C4"/>
    <w:pPr>
      <w:ind w:left="720"/>
      <w:contextualSpacing/>
    </w:pPr>
  </w:style>
  <w:style w:type="paragraph" w:styleId="Normaalweb">
    <w:name w:val="Normal (Web)"/>
    <w:basedOn w:val="Standaard"/>
    <w:uiPriority w:val="99"/>
    <w:semiHidden/>
    <w:unhideWhenUsed/>
    <w:rsid w:val="0087034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CD2E15"/>
    <w:rPr>
      <w:color w:val="0563C1" w:themeColor="hyperlink"/>
      <w:u w:val="single"/>
    </w:rPr>
  </w:style>
  <w:style w:type="character" w:styleId="Onopgelostemelding">
    <w:name w:val="Unresolved Mention"/>
    <w:basedOn w:val="Standaardalinea-lettertype"/>
    <w:uiPriority w:val="99"/>
    <w:semiHidden/>
    <w:unhideWhenUsed/>
    <w:rsid w:val="00CD2E15"/>
    <w:rPr>
      <w:color w:val="605E5C"/>
      <w:shd w:val="clear" w:color="auto" w:fill="E1DFDD"/>
    </w:rPr>
  </w:style>
  <w:style w:type="paragraph" w:styleId="Tekstopmerking">
    <w:name w:val="annotation text"/>
    <w:basedOn w:val="Standaard"/>
    <w:link w:val="TekstopmerkingChar"/>
    <w:uiPriority w:val="99"/>
    <w:unhideWhenUsed/>
    <w:rsid w:val="00054278"/>
    <w:pPr>
      <w:spacing w:line="240" w:lineRule="auto"/>
    </w:pPr>
    <w:rPr>
      <w:sz w:val="20"/>
      <w:szCs w:val="20"/>
    </w:rPr>
  </w:style>
  <w:style w:type="character" w:customStyle="1" w:styleId="TekstopmerkingChar">
    <w:name w:val="Tekst opmerking Char"/>
    <w:basedOn w:val="Standaardalinea-lettertype"/>
    <w:link w:val="Tekstopmerking"/>
    <w:uiPriority w:val="99"/>
    <w:rsid w:val="00054278"/>
    <w:rPr>
      <w:sz w:val="20"/>
      <w:szCs w:val="20"/>
    </w:rPr>
  </w:style>
  <w:style w:type="character" w:styleId="Verwijzingopmerking">
    <w:name w:val="annotation reference"/>
    <w:basedOn w:val="Standaardalinea-lettertype"/>
    <w:uiPriority w:val="99"/>
    <w:semiHidden/>
    <w:unhideWhenUsed/>
    <w:rsid w:val="0005427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726743">
      <w:bodyDiv w:val="1"/>
      <w:marLeft w:val="0"/>
      <w:marRight w:val="0"/>
      <w:marTop w:val="0"/>
      <w:marBottom w:val="0"/>
      <w:divBdr>
        <w:top w:val="none" w:sz="0" w:space="0" w:color="auto"/>
        <w:left w:val="none" w:sz="0" w:space="0" w:color="auto"/>
        <w:bottom w:val="none" w:sz="0" w:space="0" w:color="auto"/>
        <w:right w:val="none" w:sz="0" w:space="0" w:color="auto"/>
      </w:divBdr>
      <w:divsChild>
        <w:div w:id="468982670">
          <w:marLeft w:val="0"/>
          <w:marRight w:val="0"/>
          <w:marTop w:val="0"/>
          <w:marBottom w:val="0"/>
          <w:divBdr>
            <w:top w:val="none" w:sz="0" w:space="0" w:color="auto"/>
            <w:left w:val="none" w:sz="0" w:space="0" w:color="auto"/>
            <w:bottom w:val="none" w:sz="0" w:space="0" w:color="auto"/>
            <w:right w:val="none" w:sz="0" w:space="0" w:color="auto"/>
          </w:divBdr>
        </w:div>
      </w:divsChild>
    </w:div>
    <w:div w:id="15562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9DD3-FC61-4E6E-9403-A76E3AA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Michiel De Vos</dc:creator>
  <cp:keywords/>
  <dc:description/>
  <cp:lastModifiedBy>Yves Neirynck</cp:lastModifiedBy>
  <cp:revision>2</cp:revision>
  <cp:lastPrinted>2023-06-05T08:38:00Z</cp:lastPrinted>
  <dcterms:created xsi:type="dcterms:W3CDTF">2024-02-26T17:52:00Z</dcterms:created>
  <dcterms:modified xsi:type="dcterms:W3CDTF">2024-02-26T17:52:00Z</dcterms:modified>
</cp:coreProperties>
</file>